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18" w:rsidRPr="00953D18" w:rsidRDefault="00953D18" w:rsidP="00953D18">
      <w:pPr>
        <w:jc w:val="center"/>
        <w:rPr>
          <w:b/>
          <w:i/>
          <w:color w:val="70AD47" w:themeColor="accent6"/>
          <w:sz w:val="28"/>
          <w:szCs w:val="28"/>
        </w:rPr>
      </w:pPr>
      <w:r w:rsidRPr="00953D18">
        <w:rPr>
          <w:b/>
          <w:i/>
          <w:color w:val="70AD47" w:themeColor="accent6"/>
          <w:sz w:val="28"/>
          <w:szCs w:val="28"/>
        </w:rPr>
        <w:t>TECHNIK MASAŻYSTA II</w:t>
      </w:r>
    </w:p>
    <w:p w:rsidR="001C63EF" w:rsidRPr="00F77790" w:rsidRDefault="001C63EF" w:rsidP="001C63EF">
      <w:pPr>
        <w:rPr>
          <w:b/>
          <w:i/>
          <w:color w:val="A8D08D" w:themeColor="accent6" w:themeTint="99"/>
          <w:u w:val="single"/>
        </w:rPr>
      </w:pPr>
      <w:r w:rsidRPr="00F77790">
        <w:rPr>
          <w:b/>
          <w:i/>
          <w:u w:val="single"/>
        </w:rPr>
        <w:t xml:space="preserve">WYKŁADOWCY </w:t>
      </w:r>
    </w:p>
    <w:p w:rsidR="001C63EF" w:rsidRPr="00F77790" w:rsidRDefault="00865509" w:rsidP="001C63EF">
      <w:pPr>
        <w:rPr>
          <w:b/>
        </w:rPr>
      </w:pPr>
      <w:r w:rsidRPr="00F77790">
        <w:rPr>
          <w:b/>
        </w:rPr>
        <w:t>Ligia Delengowska</w:t>
      </w:r>
    </w:p>
    <w:p w:rsidR="003B261B" w:rsidRPr="00F77790" w:rsidRDefault="003B261B" w:rsidP="001C63EF">
      <w:pPr>
        <w:rPr>
          <w:b/>
          <w:color w:val="C45911" w:themeColor="accent2" w:themeShade="BF"/>
        </w:rPr>
      </w:pPr>
      <w:r w:rsidRPr="00F77790">
        <w:rPr>
          <w:b/>
          <w:color w:val="C45911" w:themeColor="accent2" w:themeShade="BF"/>
        </w:rPr>
        <w:t>Dagmara Górecka</w:t>
      </w:r>
    </w:p>
    <w:p w:rsidR="001C63EF" w:rsidRPr="00F77790" w:rsidRDefault="0040538E" w:rsidP="001C63EF">
      <w:pPr>
        <w:rPr>
          <w:b/>
          <w:color w:val="2F5496" w:themeColor="accent5" w:themeShade="BF"/>
        </w:rPr>
      </w:pPr>
      <w:r w:rsidRPr="00F77790">
        <w:rPr>
          <w:b/>
          <w:color w:val="2F5496" w:themeColor="accent5" w:themeShade="BF"/>
        </w:rPr>
        <w:t>Magdalena Ziaja</w:t>
      </w:r>
    </w:p>
    <w:p w:rsidR="00F77790" w:rsidRPr="00F77790" w:rsidRDefault="00F77790" w:rsidP="001C63EF">
      <w:pPr>
        <w:rPr>
          <w:b/>
          <w:color w:val="7030A0"/>
        </w:rPr>
      </w:pPr>
      <w:r w:rsidRPr="00F77790">
        <w:rPr>
          <w:b/>
          <w:color w:val="7030A0"/>
        </w:rPr>
        <w:t>Ewa Cieślakowska - Dolata</w:t>
      </w:r>
    </w:p>
    <w:p w:rsidR="00865509" w:rsidRDefault="00865509" w:rsidP="001C63EF">
      <w:pPr>
        <w:rPr>
          <w:b/>
          <w:color w:val="FF0000"/>
          <w:sz w:val="24"/>
          <w:szCs w:val="24"/>
        </w:rPr>
      </w:pPr>
    </w:p>
    <w:p w:rsidR="001C63EF" w:rsidRPr="002516BD" w:rsidRDefault="00F66BF2" w:rsidP="001C63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WTORKI</w:t>
      </w:r>
    </w:p>
    <w:p w:rsidR="001C63EF" w:rsidRPr="00F77790" w:rsidRDefault="001C63EF" w:rsidP="00F77790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1C63EF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r w:rsidR="00865509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Podstawy masażu</w:t>
      </w:r>
    </w:p>
    <w:p w:rsidR="001C63EF" w:rsidRPr="0040538E" w:rsidRDefault="00F77790" w:rsidP="001C63EF">
      <w:pPr>
        <w:spacing w:line="256" w:lineRule="auto"/>
        <w:rPr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="001C63EF" w:rsidRPr="0040538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C63EF" w:rsidRPr="0040538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40538E" w:rsidRPr="0040538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Wykonywanie masażu prozdrowotnego</w:t>
      </w:r>
      <w:r w:rsidR="00DE1822" w:rsidRPr="0040538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1C63EF" w:rsidRDefault="00F77790" w:rsidP="0040538E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="001C63EF" w:rsidRPr="0040538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1C63EF" w:rsidRPr="0040538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40538E" w:rsidRPr="0040538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Wykonywanie masażu prozdrowotnego</w:t>
      </w:r>
    </w:p>
    <w:p w:rsidR="00F66BF2" w:rsidRPr="00F77790" w:rsidRDefault="00F66BF2" w:rsidP="00F66BF2">
      <w:pPr>
        <w:spacing w:line="256" w:lineRule="auto"/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>18.0</w:t>
      </w:r>
      <w:r w:rsidRPr="00F77790"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>0</w:t>
      </w:r>
      <w:r w:rsidRPr="00F7779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F77790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Podstawy masażu</w:t>
      </w:r>
      <w:r w:rsidR="003C4EA2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</w:p>
    <w:p w:rsidR="00A65FE8" w:rsidRPr="003C4EA2" w:rsidRDefault="00F66BF2" w:rsidP="00F66BF2">
      <w:pPr>
        <w:spacing w:line="256" w:lineRule="auto"/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>18.5</w:t>
      </w:r>
      <w:r w:rsidRPr="00F77790"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>0</w:t>
      </w:r>
      <w:r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 xml:space="preserve"> </w:t>
      </w:r>
      <w:r w:rsidRPr="00F77790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Podstawy masażu</w:t>
      </w:r>
      <w:r w:rsidR="003C4EA2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 </w:t>
      </w:r>
    </w:p>
    <w:p w:rsidR="001C63EF" w:rsidRPr="001C63EF" w:rsidRDefault="001C63EF" w:rsidP="001C63EF">
      <w:pPr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</w:pPr>
    </w:p>
    <w:p w:rsidR="001C63EF" w:rsidRPr="00641C36" w:rsidRDefault="00865509" w:rsidP="001C63EF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CZWARTKI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15.30</w:t>
      </w:r>
      <w:r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Organizacja i uwarunkowania formalne w ochronie zdrowia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16.20</w:t>
      </w:r>
      <w:r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Organizacja i uwarunkowania formalne w ochronie zdrowia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17.10</w:t>
      </w:r>
      <w:r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Organizacja i uwarunkowania formalne w ochronie zdrowia</w:t>
      </w:r>
    </w:p>
    <w:p w:rsidR="001C63EF" w:rsidRPr="0040538E" w:rsidRDefault="00865509" w:rsidP="001C63EF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18.0</w:t>
      </w:r>
      <w:r w:rsidR="001C63EF"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0</w:t>
      </w:r>
      <w:r w:rsidR="001C63EF"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 </w:t>
      </w:r>
      <w:r w:rsidR="0040538E"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Anatomia topograficzna</w:t>
      </w:r>
    </w:p>
    <w:p w:rsidR="001C63EF" w:rsidRPr="0040538E" w:rsidRDefault="00865509" w:rsidP="001C63EF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18.5</w:t>
      </w:r>
      <w:r w:rsidR="001C63EF"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0</w:t>
      </w:r>
      <w:r w:rsidR="001C63EF"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  </w:t>
      </w:r>
      <w:r w:rsidR="0040538E"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Anatomia topograficzna</w:t>
      </w:r>
    </w:p>
    <w:p w:rsidR="001C63EF" w:rsidRPr="0040538E" w:rsidRDefault="00865509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19.40</w:t>
      </w:r>
      <w:r w:rsidR="001C63EF" w:rsidRPr="0040538E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 xml:space="preserve"> </w:t>
      </w:r>
      <w:r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 </w:t>
      </w:r>
      <w:r w:rsidR="0040538E" w:rsidRPr="0040538E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Anatomia topograficzna</w:t>
      </w:r>
    </w:p>
    <w:p w:rsidR="0040538E" w:rsidRDefault="0040538E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40538E"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  <w:t>SOBOTY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8.00</w:t>
      </w:r>
      <w:r w:rsidRPr="0040538E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Wykonywanie masażu klasycznego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8.50</w:t>
      </w:r>
      <w:r w:rsidRPr="0040538E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Wykonywanie masażu klasycznego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9.40</w:t>
      </w:r>
      <w:r w:rsidRPr="0040538E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Wykonywanie masażu klasycznego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10.30</w:t>
      </w:r>
      <w:r w:rsidRPr="0040538E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 Wykonywanie masażu klasycznego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11.20</w:t>
      </w:r>
      <w:r w:rsidRPr="0040538E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 Wykonywanie masażu klasycznego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12.10</w:t>
      </w:r>
      <w:r w:rsidRPr="0040538E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 Wykonywanie masażu klasycznego</w:t>
      </w:r>
    </w:p>
    <w:p w:rsidR="0040538E" w:rsidRPr="0040538E" w:rsidRDefault="0040538E" w:rsidP="0040538E">
      <w:pPr>
        <w:spacing w:line="256" w:lineRule="auto"/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13.00 </w:t>
      </w:r>
      <w:r w:rsidRPr="0040538E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 Wykonywanie masażu klasycznego</w:t>
      </w: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 </w:t>
      </w:r>
    </w:p>
    <w:p w:rsidR="0040538E" w:rsidRDefault="0040538E" w:rsidP="0040538E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40538E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13.50  </w:t>
      </w:r>
      <w:r w:rsidRPr="0040538E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Wykonywanie masażu klasycznego</w:t>
      </w:r>
    </w:p>
    <w:sectPr w:rsidR="0040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F1"/>
    <w:rsid w:val="001C63EF"/>
    <w:rsid w:val="003B261B"/>
    <w:rsid w:val="003C4EA2"/>
    <w:rsid w:val="0040538E"/>
    <w:rsid w:val="00473EAC"/>
    <w:rsid w:val="00865509"/>
    <w:rsid w:val="008F0953"/>
    <w:rsid w:val="00953D18"/>
    <w:rsid w:val="0097795E"/>
    <w:rsid w:val="00A65FE8"/>
    <w:rsid w:val="00DA4687"/>
    <w:rsid w:val="00DE1822"/>
    <w:rsid w:val="00F314F1"/>
    <w:rsid w:val="00F66BF2"/>
    <w:rsid w:val="00F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822F"/>
  <w15:chartTrackingRefBased/>
  <w15:docId w15:val="{09EBA0A9-32E8-474A-980D-1A3E47D3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2023-09-23T13:01:00Z</cp:lastPrinted>
  <dcterms:created xsi:type="dcterms:W3CDTF">2023-07-11T08:26:00Z</dcterms:created>
  <dcterms:modified xsi:type="dcterms:W3CDTF">2025-01-31T10:54:00Z</dcterms:modified>
</cp:coreProperties>
</file>