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97" w:rsidRPr="00836797" w:rsidRDefault="00836797" w:rsidP="00836797">
      <w:pPr>
        <w:jc w:val="center"/>
        <w:rPr>
          <w:b/>
          <w:i/>
          <w:color w:val="FF0000"/>
          <w:sz w:val="28"/>
          <w:szCs w:val="28"/>
        </w:rPr>
      </w:pPr>
      <w:r w:rsidRPr="00836797">
        <w:rPr>
          <w:b/>
          <w:i/>
          <w:color w:val="FF0000"/>
          <w:sz w:val="28"/>
          <w:szCs w:val="28"/>
        </w:rPr>
        <w:t>HIGIENI</w:t>
      </w:r>
      <w:r w:rsidR="00E94378">
        <w:rPr>
          <w:b/>
          <w:i/>
          <w:color w:val="FF0000"/>
          <w:sz w:val="28"/>
          <w:szCs w:val="28"/>
        </w:rPr>
        <w:t>STKA STOMATOLOGICZNA SEMESTR III</w:t>
      </w:r>
    </w:p>
    <w:p w:rsidR="002760C0" w:rsidRDefault="002760C0" w:rsidP="00FB4947">
      <w:pPr>
        <w:rPr>
          <w:b/>
          <w:sz w:val="24"/>
          <w:szCs w:val="24"/>
        </w:rPr>
      </w:pPr>
      <w:bookmarkStart w:id="0" w:name="_GoBack"/>
      <w:bookmarkEnd w:id="0"/>
    </w:p>
    <w:p w:rsidR="002760C0" w:rsidRDefault="00EA3773" w:rsidP="00FB494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CZWARTKI</w:t>
      </w:r>
    </w:p>
    <w:p w:rsidR="002760C0" w:rsidRDefault="00C22B72" w:rsidP="002760C0">
      <w:pPr>
        <w:rPr>
          <w:rFonts w:ascii="Segoe UI" w:hAnsi="Segoe UI" w:cs="Segoe UI"/>
          <w:color w:val="FF0000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FF0000"/>
          <w:sz w:val="19"/>
          <w:szCs w:val="19"/>
          <w:shd w:val="clear" w:color="auto" w:fill="FFFFFF"/>
        </w:rPr>
        <w:t>15.3</w:t>
      </w:r>
      <w:r w:rsidR="002760C0" w:rsidRPr="002760C0">
        <w:rPr>
          <w:rFonts w:ascii="Segoe UI" w:hAnsi="Segoe UI" w:cs="Segoe UI"/>
          <w:b/>
          <w:color w:val="FF0000"/>
          <w:sz w:val="19"/>
          <w:szCs w:val="19"/>
          <w:shd w:val="clear" w:color="auto" w:fill="FFFFFF"/>
        </w:rPr>
        <w:t xml:space="preserve">0 </w:t>
      </w:r>
      <w:r w:rsidR="00EA3773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>Komputerowe wspomaganie działalności w ochronie zdrowia</w:t>
      </w:r>
    </w:p>
    <w:p w:rsidR="00617DF0" w:rsidRPr="00FB4947" w:rsidRDefault="00617DF0" w:rsidP="00FB4947">
      <w:pP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</w:pPr>
    </w:p>
    <w:p w:rsidR="00E94378" w:rsidRPr="00216ACC" w:rsidRDefault="001C18CB" w:rsidP="00E94378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SOBOTY</w:t>
      </w:r>
    </w:p>
    <w:p w:rsidR="00035CF6" w:rsidRDefault="00C712F1" w:rsidP="00035CF6"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13.0</w:t>
      </w:r>
      <w:r w:rsidR="00035CF6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035CF6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035CF6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Edukacja i promocja zdrowia w profilaktyce stomatologicznej</w:t>
      </w:r>
    </w:p>
    <w:p w:rsidR="00035CF6" w:rsidRDefault="00C712F1" w:rsidP="00035CF6"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13.5</w:t>
      </w:r>
      <w:r w:rsidR="00035CF6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035CF6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035CF6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Edukacja i promocja zdrowia w profilaktyce stomatologicznej</w:t>
      </w:r>
    </w:p>
    <w:p w:rsidR="00035CF6" w:rsidRDefault="00C712F1" w:rsidP="00035CF6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14.4</w:t>
      </w:r>
      <w:r w:rsidR="00035CF6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 w:rsidR="00035CF6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Edukacja i promocja zdrowia w profilaktyce stomatologicznej</w:t>
      </w:r>
    </w:p>
    <w:p w:rsidR="00035CF6" w:rsidRDefault="00C712F1" w:rsidP="00035CF6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15.3</w:t>
      </w:r>
      <w:r w:rsidR="00035CF6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 w:rsidR="00035CF6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Edukacja i promocja zdrowia w profilaktyce stomatologicznej</w:t>
      </w:r>
    </w:p>
    <w:p w:rsidR="00035CF6" w:rsidRDefault="00C712F1" w:rsidP="00035CF6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16.2</w:t>
      </w:r>
      <w:r w:rsidR="00035CF6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 w:rsidR="00035CF6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Edukacja i promocja zdrowia w profilaktyce stomatologicznej</w:t>
      </w:r>
    </w:p>
    <w:p w:rsidR="00035CF6" w:rsidRDefault="00C712F1" w:rsidP="00035CF6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17.1</w:t>
      </w:r>
      <w:r w:rsidR="00035CF6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 w:rsidR="00035CF6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Propedeutyka stomatologiczna</w:t>
      </w:r>
    </w:p>
    <w:p w:rsidR="00035CF6" w:rsidRDefault="00C712F1" w:rsidP="00035CF6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18.0</w:t>
      </w:r>
      <w:r w:rsidR="00035CF6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0 </w:t>
      </w:r>
      <w:r w:rsidR="00035CF6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Propedeutyka stomatologiczna</w:t>
      </w:r>
    </w:p>
    <w:p w:rsidR="00035CF6" w:rsidRDefault="00C712F1" w:rsidP="00035CF6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18.5</w:t>
      </w:r>
      <w:r w:rsidR="00035CF6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0 </w:t>
      </w:r>
      <w:r w:rsidR="00035CF6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Propedeutyka stomatologiczna</w:t>
      </w:r>
    </w:p>
    <w:p w:rsidR="00035CF6" w:rsidRDefault="00C712F1" w:rsidP="00035CF6">
      <w:pP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19.4</w:t>
      </w:r>
      <w:r w:rsidR="00035CF6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0 </w:t>
      </w:r>
      <w:r w:rsidR="00035CF6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Propedeutyka stomatologiczna</w:t>
      </w:r>
    </w:p>
    <w:p w:rsidR="00617DF0" w:rsidRPr="00FB4947" w:rsidRDefault="00617DF0" w:rsidP="00FB4947"/>
    <w:p w:rsidR="00FB4947" w:rsidRPr="00E94378" w:rsidRDefault="001C18CB" w:rsidP="00FB4947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NIEDZIELE</w:t>
      </w:r>
    </w:p>
    <w:p w:rsidR="00FB4947" w:rsidRDefault="001C18CB" w:rsidP="00FB4947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11.2</w:t>
      </w:r>
      <w:r w:rsidR="00FB4947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 w:rsidR="00FB4947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 w:rsidR="00EA3773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Działalność profilaktyczno-lecznicza higienistki stomatologicznej</w:t>
      </w:r>
    </w:p>
    <w:p w:rsidR="00C17258" w:rsidRDefault="00C17258" w:rsidP="00C17258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12.10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 w:rsidR="00EA3773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Działalność profilaktyczno-lecznicza higienistki stomatologicznej</w:t>
      </w:r>
    </w:p>
    <w:p w:rsidR="00C17258" w:rsidRDefault="00C17258" w:rsidP="00FB4947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13.00 </w:t>
      </w:r>
      <w:r w:rsidR="00EA3773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Działalność profilaktyczno-lecznicza higienistki stomatologicznej</w:t>
      </w:r>
    </w:p>
    <w:p w:rsidR="00FB4947" w:rsidRDefault="00C17258" w:rsidP="00FB4947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13.5</w:t>
      </w:r>
      <w:r w:rsidR="00FB4947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0 </w:t>
      </w:r>
      <w:r w:rsidR="00EA3773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Działalność profilaktyczno-lecznicza higienistki stomatologicznej</w:t>
      </w:r>
    </w:p>
    <w:p w:rsidR="00C17258" w:rsidRPr="001C18CB" w:rsidRDefault="00C17258" w:rsidP="00C17258">
      <w:pPr>
        <w:rPr>
          <w:rFonts w:ascii="Segoe UI" w:hAnsi="Segoe UI" w:cs="Segoe UI"/>
          <w:b/>
          <w:color w:val="212529"/>
          <w:shd w:val="clear" w:color="auto" w:fill="FFFFFF"/>
        </w:rPr>
      </w:pPr>
      <w:r>
        <w:rPr>
          <w:rFonts w:ascii="Segoe UI" w:hAnsi="Segoe UI" w:cs="Segoe UI"/>
          <w:b/>
          <w:color w:val="212529"/>
          <w:shd w:val="clear" w:color="auto" w:fill="FFFFFF"/>
        </w:rPr>
        <w:t>14.4</w:t>
      </w:r>
      <w:r w:rsidRPr="001C18CB">
        <w:rPr>
          <w:rFonts w:ascii="Segoe UI" w:hAnsi="Segoe UI" w:cs="Segoe UI"/>
          <w:b/>
          <w:color w:val="212529"/>
          <w:shd w:val="clear" w:color="auto" w:fill="FFFFFF"/>
        </w:rPr>
        <w:t xml:space="preserve">0 </w:t>
      </w:r>
      <w:r w:rsidR="00EA3773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Działalność profilaktyczno-lecznicza higienistki stomatologicznej</w:t>
      </w:r>
    </w:p>
    <w:p w:rsidR="00C17258" w:rsidRDefault="00C17258" w:rsidP="00C17258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0"/>
          <w:szCs w:val="20"/>
          <w:shd w:val="clear" w:color="auto" w:fill="FFFFFF"/>
        </w:rPr>
        <w:t>15.3</w:t>
      </w:r>
      <w:r w:rsidRPr="00FB4947">
        <w:rPr>
          <w:rFonts w:ascii="Segoe UI" w:hAnsi="Segoe UI" w:cs="Segoe UI"/>
          <w:b/>
          <w:color w:val="212529"/>
          <w:sz w:val="20"/>
          <w:szCs w:val="20"/>
          <w:shd w:val="clear" w:color="auto" w:fill="FFFFFF"/>
        </w:rPr>
        <w:t>0</w:t>
      </w:r>
      <w:r>
        <w:rPr>
          <w:rFonts w:ascii="Segoe UI" w:hAnsi="Segoe UI" w:cs="Segoe UI"/>
          <w:b/>
          <w:color w:val="212529"/>
          <w:sz w:val="20"/>
          <w:szCs w:val="20"/>
          <w:shd w:val="clear" w:color="auto" w:fill="FFFFFF"/>
        </w:rPr>
        <w:t xml:space="preserve"> </w:t>
      </w:r>
      <w:r w:rsidR="00EA3773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Działalność profilaktyczno-lecznicza higienistki stomatologicznej</w:t>
      </w:r>
    </w:p>
    <w:p w:rsidR="00E94378" w:rsidRDefault="00E94378" w:rsidP="00216ACC"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</w:t>
      </w: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EA3773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Zasady i techniki pracy w gabinecie stomatologicznym </w:t>
      </w:r>
    </w:p>
    <w:p w:rsidR="00E630F6" w:rsidRDefault="00E94378" w:rsidP="00EA3773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</w:t>
      </w: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EA3773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Zasady i techniki pracy w gabinecie stomatologicznym</w:t>
      </w:r>
    </w:p>
    <w:p w:rsidR="00EA3773" w:rsidRPr="00EA3773" w:rsidRDefault="00EA3773" w:rsidP="00EA3773">
      <w:pPr>
        <w:rPr>
          <w:rFonts w:ascii="Segoe UI" w:hAnsi="Segoe UI" w:cs="Segoe UI"/>
          <w:b/>
          <w:color w:val="212529"/>
          <w:sz w:val="20"/>
          <w:szCs w:val="20"/>
          <w:shd w:val="clear" w:color="auto" w:fill="FFFFFF"/>
        </w:rPr>
      </w:pPr>
      <w:r w:rsidRPr="00EA3773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18.00</w:t>
      </w: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Zasady i techniki pracy w gabinecie stomatologicznym</w:t>
      </w:r>
    </w:p>
    <w:sectPr w:rsidR="00EA3773" w:rsidRPr="00EA3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74"/>
    <w:rsid w:val="00035CF6"/>
    <w:rsid w:val="001C18CB"/>
    <w:rsid w:val="00216ACC"/>
    <w:rsid w:val="002760C0"/>
    <w:rsid w:val="00276C74"/>
    <w:rsid w:val="00617DF0"/>
    <w:rsid w:val="00836797"/>
    <w:rsid w:val="00853B3A"/>
    <w:rsid w:val="00891D09"/>
    <w:rsid w:val="00C17258"/>
    <w:rsid w:val="00C22B72"/>
    <w:rsid w:val="00C712F1"/>
    <w:rsid w:val="00D60946"/>
    <w:rsid w:val="00E630F6"/>
    <w:rsid w:val="00E94378"/>
    <w:rsid w:val="00EA3773"/>
    <w:rsid w:val="00FB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ADC2"/>
  <w15:chartTrackingRefBased/>
  <w15:docId w15:val="{960FEB71-2CB3-4B9F-AE66-98BCEC97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494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6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2023-09-07T07:24:00Z</cp:lastPrinted>
  <dcterms:created xsi:type="dcterms:W3CDTF">2023-07-11T07:41:00Z</dcterms:created>
  <dcterms:modified xsi:type="dcterms:W3CDTF">2025-08-21T12:29:00Z</dcterms:modified>
</cp:coreProperties>
</file>